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C2F75" w:rsidTr="00963FC9">
        <w:tc>
          <w:tcPr>
            <w:tcW w:w="9464" w:type="dxa"/>
          </w:tcPr>
          <w:p w:rsidR="009C2F75" w:rsidRDefault="009C2F75" w:rsidP="009C2F75">
            <w:pPr>
              <w:jc w:val="center"/>
            </w:pPr>
            <w:r>
              <w:t>Registro das observações do vídeo</w:t>
            </w:r>
          </w:p>
        </w:tc>
      </w:tr>
    </w:tbl>
    <w:p w:rsidR="009C2F75" w:rsidRDefault="009C2F75" w:rsidP="009C2F75">
      <w:pPr>
        <w:pStyle w:val="Default"/>
      </w:pPr>
    </w:p>
    <w:p w:rsidR="009C2F75" w:rsidRDefault="009C2F75" w:rsidP="009C2F75">
      <w:r>
        <w:t xml:space="preserve"> </w:t>
      </w:r>
      <w:r>
        <w:rPr>
          <w:b/>
          <w:bCs/>
        </w:rPr>
        <w:t xml:space="preserve">1 </w:t>
      </w:r>
      <w:r>
        <w:t>– Qual a diferença entre os alunos Susan e Robert?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C2F75" w:rsidTr="00380BFE">
        <w:tc>
          <w:tcPr>
            <w:tcW w:w="9464" w:type="dxa"/>
          </w:tcPr>
          <w:p w:rsidR="009C2F75" w:rsidRDefault="009C2F75"/>
          <w:p w:rsidR="009C2F75" w:rsidRDefault="009C2F75"/>
          <w:p w:rsidR="009C2F75" w:rsidRDefault="009C2F75"/>
          <w:p w:rsidR="009C2F75" w:rsidRDefault="009C2F75"/>
          <w:p w:rsidR="009C2F75" w:rsidRDefault="009C2F75"/>
          <w:p w:rsidR="009C2F75" w:rsidRDefault="009C2F75"/>
        </w:tc>
      </w:tr>
    </w:tbl>
    <w:p w:rsidR="00B234AA" w:rsidRDefault="00B234AA" w:rsidP="00B234AA">
      <w:pPr>
        <w:pStyle w:val="Default"/>
      </w:pPr>
    </w:p>
    <w:p w:rsidR="00B234AA" w:rsidRDefault="00B234AA" w:rsidP="00B234AA">
      <w:r>
        <w:t xml:space="preserve"> </w:t>
      </w:r>
      <w:r>
        <w:rPr>
          <w:b/>
          <w:bCs/>
        </w:rPr>
        <w:t xml:space="preserve">2 </w:t>
      </w:r>
      <w:r>
        <w:t xml:space="preserve">- Qual foi </w:t>
      </w:r>
      <w:proofErr w:type="gramStart"/>
      <w:r>
        <w:t>a</w:t>
      </w:r>
      <w:proofErr w:type="gramEnd"/>
      <w:r>
        <w:t xml:space="preserve"> mudança no perfil dos alunos ocorridas nos últimos anos?</w:t>
      </w:r>
      <w:bookmarkStart w:id="0" w:name="_GoBack"/>
      <w:bookmarkEnd w:id="0"/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234AA" w:rsidTr="00380BFE">
        <w:tc>
          <w:tcPr>
            <w:tcW w:w="9464" w:type="dxa"/>
          </w:tcPr>
          <w:p w:rsidR="00B234AA" w:rsidRDefault="00B234AA" w:rsidP="00B234AA"/>
          <w:p w:rsidR="00B234AA" w:rsidRDefault="00B234AA" w:rsidP="00B234AA"/>
          <w:p w:rsidR="00B234AA" w:rsidRDefault="00B234AA" w:rsidP="00B234AA"/>
          <w:p w:rsidR="00B234AA" w:rsidRDefault="00B234AA" w:rsidP="00B234AA"/>
          <w:p w:rsidR="00B234AA" w:rsidRDefault="00B234AA" w:rsidP="00B234AA"/>
        </w:tc>
      </w:tr>
    </w:tbl>
    <w:p w:rsidR="002C1F1A" w:rsidRDefault="002C1F1A" w:rsidP="002C1F1A">
      <w:pPr>
        <w:pStyle w:val="Default"/>
      </w:pPr>
    </w:p>
    <w:p w:rsidR="00B234AA" w:rsidRDefault="002C1F1A" w:rsidP="002C1F1A">
      <w:r>
        <w:t xml:space="preserve"> </w:t>
      </w:r>
      <w:r>
        <w:rPr>
          <w:b/>
          <w:bCs/>
        </w:rPr>
        <w:t xml:space="preserve">3 </w:t>
      </w:r>
      <w:r>
        <w:t>– Quais são os três tipos de professores?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C1F1A" w:rsidTr="00380BFE">
        <w:tc>
          <w:tcPr>
            <w:tcW w:w="9464" w:type="dxa"/>
          </w:tcPr>
          <w:p w:rsidR="002C1F1A" w:rsidRDefault="002C1F1A" w:rsidP="00B234AA">
            <w:r>
              <w:t xml:space="preserve">Professor </w:t>
            </w:r>
            <w:proofErr w:type="gramStart"/>
            <w:r>
              <w:t>1</w:t>
            </w:r>
            <w:proofErr w:type="gramEnd"/>
          </w:p>
          <w:p w:rsidR="002C1F1A" w:rsidRDefault="002C1F1A" w:rsidP="00B234AA"/>
        </w:tc>
      </w:tr>
      <w:tr w:rsidR="002C1F1A" w:rsidTr="00380BFE">
        <w:tc>
          <w:tcPr>
            <w:tcW w:w="9464" w:type="dxa"/>
          </w:tcPr>
          <w:p w:rsidR="002C1F1A" w:rsidRDefault="002C1F1A" w:rsidP="00B234AA">
            <w:r>
              <w:t xml:space="preserve">Professor </w:t>
            </w:r>
            <w:proofErr w:type="gramStart"/>
            <w:r>
              <w:t>2</w:t>
            </w:r>
            <w:proofErr w:type="gramEnd"/>
          </w:p>
          <w:p w:rsidR="002C1F1A" w:rsidRDefault="002C1F1A" w:rsidP="00B234AA"/>
        </w:tc>
      </w:tr>
      <w:tr w:rsidR="002C1F1A" w:rsidTr="00380BFE">
        <w:tc>
          <w:tcPr>
            <w:tcW w:w="9464" w:type="dxa"/>
          </w:tcPr>
          <w:p w:rsidR="002C1F1A" w:rsidRDefault="002C1F1A" w:rsidP="00B234AA">
            <w:r>
              <w:t xml:space="preserve">Professor </w:t>
            </w:r>
            <w:proofErr w:type="gramStart"/>
            <w:r>
              <w:t>3</w:t>
            </w:r>
            <w:proofErr w:type="gramEnd"/>
          </w:p>
          <w:p w:rsidR="002C1F1A" w:rsidRDefault="002C1F1A" w:rsidP="00B234AA"/>
        </w:tc>
      </w:tr>
    </w:tbl>
    <w:p w:rsidR="005625C2" w:rsidRDefault="005625C2" w:rsidP="005625C2">
      <w:pPr>
        <w:pStyle w:val="Default"/>
      </w:pPr>
    </w:p>
    <w:p w:rsidR="00BA2019" w:rsidRPr="00BA2019" w:rsidRDefault="005625C2" w:rsidP="00BA2019">
      <w:r>
        <w:t xml:space="preserve"> </w:t>
      </w:r>
      <w:r>
        <w:rPr>
          <w:b/>
          <w:bCs/>
        </w:rPr>
        <w:t xml:space="preserve">4 </w:t>
      </w:r>
      <w:r>
        <w:t>– O filme apresenta o modelo SOLO (</w:t>
      </w:r>
      <w:proofErr w:type="spellStart"/>
      <w:r>
        <w:rPr>
          <w:b/>
          <w:bCs/>
        </w:rPr>
        <w:t>S</w:t>
      </w:r>
      <w:r>
        <w:t>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rPr>
          <w:b/>
          <w:bCs/>
        </w:rPr>
        <w:t>O</w:t>
      </w:r>
      <w:r>
        <w:t>bserved</w:t>
      </w:r>
      <w:proofErr w:type="spellEnd"/>
      <w:r>
        <w:t xml:space="preserve"> </w:t>
      </w:r>
      <w:r>
        <w:rPr>
          <w:b/>
          <w:bCs/>
        </w:rPr>
        <w:t>L</w:t>
      </w:r>
      <w:r>
        <w:t xml:space="preserve">earning </w:t>
      </w:r>
      <w:proofErr w:type="spellStart"/>
      <w:r>
        <w:rPr>
          <w:b/>
          <w:bCs/>
        </w:rPr>
        <w:t>O</w:t>
      </w:r>
      <w:r>
        <w:t>utcomes</w:t>
      </w:r>
      <w:proofErr w:type="spellEnd"/>
      <w:r>
        <w:t xml:space="preserve"> - Estrutura de observação de resultados de Aprendizagem)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808"/>
      </w:tblGrid>
      <w:tr w:rsidR="00BA2019" w:rsidRPr="00BA2019" w:rsidTr="00BA201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68" w:type="dxa"/>
          </w:tcPr>
          <w:p w:rsidR="00BA2019" w:rsidRPr="00BA2019" w:rsidRDefault="00BA2019" w:rsidP="00BA2019">
            <w:r w:rsidRPr="00BA2019">
              <w:t xml:space="preserve"> </w:t>
            </w:r>
            <w:proofErr w:type="spellStart"/>
            <w:r w:rsidRPr="00BA2019">
              <w:t>Pré</w:t>
            </w:r>
            <w:proofErr w:type="spellEnd"/>
            <w:r w:rsidRPr="00BA2019">
              <w:t xml:space="preserve">-estrutural </w:t>
            </w:r>
          </w:p>
        </w:tc>
        <w:tc>
          <w:tcPr>
            <w:tcW w:w="7808" w:type="dxa"/>
          </w:tcPr>
          <w:p w:rsidR="00BA2019" w:rsidRDefault="00BA2019" w:rsidP="00BA2019">
            <w:r w:rsidRPr="00BA2019">
              <w:t xml:space="preserve">Informações desconectadas que não fazem sentido (não compreende) </w:t>
            </w:r>
          </w:p>
          <w:p w:rsidR="00BA2019" w:rsidRPr="00BA2019" w:rsidRDefault="00BA2019" w:rsidP="00BA2019"/>
        </w:tc>
      </w:tr>
      <w:tr w:rsidR="00BA2019" w:rsidRPr="00BA2019" w:rsidTr="00BA201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68" w:type="dxa"/>
          </w:tcPr>
          <w:p w:rsidR="00BA2019" w:rsidRPr="00BA2019" w:rsidRDefault="00BA2019" w:rsidP="00BA2019">
            <w:r w:rsidRPr="00BA2019">
              <w:t xml:space="preserve">Uni-estrutural </w:t>
            </w:r>
          </w:p>
        </w:tc>
        <w:tc>
          <w:tcPr>
            <w:tcW w:w="7808" w:type="dxa"/>
          </w:tcPr>
          <w:p w:rsidR="00BA2019" w:rsidRDefault="00BA2019" w:rsidP="00BA2019">
            <w:r w:rsidRPr="00BA2019">
              <w:t xml:space="preserve">Apenas um aspecto relevante (segue um raciocínio simples) </w:t>
            </w:r>
          </w:p>
          <w:p w:rsidR="00BA2019" w:rsidRPr="00BA2019" w:rsidRDefault="00BA2019" w:rsidP="00BA2019"/>
        </w:tc>
      </w:tr>
      <w:tr w:rsidR="00BA2019" w:rsidRPr="00BA2019" w:rsidTr="00BA201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68" w:type="dxa"/>
          </w:tcPr>
          <w:p w:rsidR="00BA2019" w:rsidRPr="00BA2019" w:rsidRDefault="00BA2019" w:rsidP="00BA2019">
            <w:proofErr w:type="spellStart"/>
            <w:r w:rsidRPr="00BA2019">
              <w:t>Multi-estrutural</w:t>
            </w:r>
            <w:proofErr w:type="spellEnd"/>
            <w:r w:rsidRPr="00BA2019">
              <w:t xml:space="preserve"> </w:t>
            </w:r>
          </w:p>
        </w:tc>
        <w:tc>
          <w:tcPr>
            <w:tcW w:w="7808" w:type="dxa"/>
          </w:tcPr>
          <w:p w:rsidR="00BA2019" w:rsidRDefault="00BA2019" w:rsidP="00BA2019">
            <w:r w:rsidRPr="00BA2019">
              <w:t xml:space="preserve">Percebe vários aspectos relevantes e independentes (consegue listar vários aspectos) </w:t>
            </w:r>
          </w:p>
          <w:p w:rsidR="00BA2019" w:rsidRPr="00BA2019" w:rsidRDefault="00BA2019" w:rsidP="00BA2019"/>
        </w:tc>
      </w:tr>
      <w:tr w:rsidR="00BA2019" w:rsidRPr="00BA2019" w:rsidTr="00BA201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68" w:type="dxa"/>
          </w:tcPr>
          <w:p w:rsidR="00BA2019" w:rsidRPr="00BA2019" w:rsidRDefault="00BA2019" w:rsidP="00BA2019">
            <w:r w:rsidRPr="00BA2019">
              <w:t xml:space="preserve">Nível relacional </w:t>
            </w:r>
          </w:p>
        </w:tc>
        <w:tc>
          <w:tcPr>
            <w:tcW w:w="7808" w:type="dxa"/>
          </w:tcPr>
          <w:p w:rsidR="00BA2019" w:rsidRDefault="00BA2019" w:rsidP="00BA2019">
            <w:r w:rsidRPr="00BA2019">
              <w:t xml:space="preserve">Aspectos integrados sob uma estrutura (explica causas, relaciona, justifica) </w:t>
            </w:r>
          </w:p>
          <w:p w:rsidR="00BA2019" w:rsidRPr="00BA2019" w:rsidRDefault="00BA2019" w:rsidP="00BA2019"/>
        </w:tc>
      </w:tr>
      <w:tr w:rsidR="00BA2019" w:rsidRPr="00BA2019" w:rsidTr="00BA201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68" w:type="dxa"/>
          </w:tcPr>
          <w:p w:rsidR="00BA2019" w:rsidRPr="00BA2019" w:rsidRDefault="00BA2019" w:rsidP="00BA2019">
            <w:r w:rsidRPr="00BA2019">
              <w:t xml:space="preserve">Nível abstrato </w:t>
            </w:r>
          </w:p>
        </w:tc>
        <w:tc>
          <w:tcPr>
            <w:tcW w:w="7808" w:type="dxa"/>
          </w:tcPr>
          <w:p w:rsidR="00BA2019" w:rsidRDefault="00BA2019" w:rsidP="00BA2019">
            <w:r w:rsidRPr="00BA2019">
              <w:t xml:space="preserve">Aspectos generalizados em um novo domínio (elabora hipóteses, reflete, teoriza) </w:t>
            </w:r>
          </w:p>
          <w:p w:rsidR="00BA2019" w:rsidRPr="00BA2019" w:rsidRDefault="00BA2019" w:rsidP="00BA2019"/>
        </w:tc>
      </w:tr>
    </w:tbl>
    <w:p w:rsidR="00B234AA" w:rsidRDefault="00B234AA" w:rsidP="00B234AA"/>
    <w:p w:rsidR="00B234AA" w:rsidRDefault="00B234AA" w:rsidP="00B234AA"/>
    <w:p w:rsidR="00B234AA" w:rsidRDefault="00B234AA" w:rsidP="00B234AA"/>
    <w:p w:rsidR="00B234AA" w:rsidRDefault="00B234AA" w:rsidP="00B234AA"/>
    <w:sectPr w:rsidR="00B234A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FE" w:rsidRDefault="00380BFE" w:rsidP="00380BFE">
      <w:pPr>
        <w:spacing w:after="0" w:line="240" w:lineRule="auto"/>
      </w:pPr>
      <w:r>
        <w:separator/>
      </w:r>
    </w:p>
  </w:endnote>
  <w:endnote w:type="continuationSeparator" w:id="0">
    <w:p w:rsidR="00380BFE" w:rsidRDefault="00380BFE" w:rsidP="0038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FE" w:rsidRDefault="00380BF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Gestão Pedagógica: o Currículo na prática da sala de aula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63FC9" w:rsidRPr="00963FC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380BFE" w:rsidRDefault="00380B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FE" w:rsidRDefault="00380BFE" w:rsidP="00380BFE">
      <w:pPr>
        <w:spacing w:after="0" w:line="240" w:lineRule="auto"/>
      </w:pPr>
      <w:r>
        <w:separator/>
      </w:r>
    </w:p>
  </w:footnote>
  <w:footnote w:type="continuationSeparator" w:id="0">
    <w:p w:rsidR="00380BFE" w:rsidRDefault="00380BFE" w:rsidP="00380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75"/>
    <w:rsid w:val="002C1F1A"/>
    <w:rsid w:val="00380BFE"/>
    <w:rsid w:val="00456A6E"/>
    <w:rsid w:val="0050174D"/>
    <w:rsid w:val="005625C2"/>
    <w:rsid w:val="0058510B"/>
    <w:rsid w:val="00847ADB"/>
    <w:rsid w:val="00963FC9"/>
    <w:rsid w:val="009C2F75"/>
    <w:rsid w:val="00B234AA"/>
    <w:rsid w:val="00BA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2F75"/>
    <w:pPr>
      <w:autoSpaceDE w:val="0"/>
      <w:autoSpaceDN w:val="0"/>
      <w:adjustRightInd w:val="0"/>
      <w:spacing w:after="0" w:line="240" w:lineRule="auto"/>
    </w:pPr>
    <w:rPr>
      <w:rFonts w:ascii="DIN" w:hAnsi="DIN" w:cs="DI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80B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0BFE"/>
  </w:style>
  <w:style w:type="paragraph" w:styleId="Rodap">
    <w:name w:val="footer"/>
    <w:basedOn w:val="Normal"/>
    <w:link w:val="RodapChar"/>
    <w:uiPriority w:val="99"/>
    <w:unhideWhenUsed/>
    <w:rsid w:val="00380B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BFE"/>
  </w:style>
  <w:style w:type="paragraph" w:styleId="Textodebalo">
    <w:name w:val="Balloon Text"/>
    <w:basedOn w:val="Normal"/>
    <w:link w:val="TextodebaloChar"/>
    <w:uiPriority w:val="99"/>
    <w:semiHidden/>
    <w:unhideWhenUsed/>
    <w:rsid w:val="0038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2F75"/>
    <w:pPr>
      <w:autoSpaceDE w:val="0"/>
      <w:autoSpaceDN w:val="0"/>
      <w:adjustRightInd w:val="0"/>
      <w:spacing w:after="0" w:line="240" w:lineRule="auto"/>
    </w:pPr>
    <w:rPr>
      <w:rFonts w:ascii="DIN" w:hAnsi="DIN" w:cs="DI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80B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0BFE"/>
  </w:style>
  <w:style w:type="paragraph" w:styleId="Rodap">
    <w:name w:val="footer"/>
    <w:basedOn w:val="Normal"/>
    <w:link w:val="RodapChar"/>
    <w:uiPriority w:val="99"/>
    <w:unhideWhenUsed/>
    <w:rsid w:val="00380B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BFE"/>
  </w:style>
  <w:style w:type="paragraph" w:styleId="Textodebalo">
    <w:name w:val="Balloon Text"/>
    <w:basedOn w:val="Normal"/>
    <w:link w:val="TextodebaloChar"/>
    <w:uiPriority w:val="99"/>
    <w:semiHidden/>
    <w:unhideWhenUsed/>
    <w:rsid w:val="0038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2014-07-15T17:27:00Z</dcterms:created>
  <dcterms:modified xsi:type="dcterms:W3CDTF">2014-07-15T17:41:00Z</dcterms:modified>
</cp:coreProperties>
</file>